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Darinka Eloísa Gómez Roustand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 xml:space="preserve"> (cursando)</w:t>
      </w:r>
    </w:p>
    <w:p w:rsidR="0044063E" w:rsidRDefault="0044063E" w:rsidP="0044063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7001883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1117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4063E">
        <w:rPr>
          <w:rFonts w:ascii="NeoSansPro-Regular" w:hAnsi="NeoSansPro-Regular" w:cs="NeoSansPro-Regular"/>
          <w:color w:val="404040"/>
          <w:sz w:val="20"/>
          <w:szCs w:val="20"/>
        </w:rPr>
        <w:t>sria.particular.fgev@gmail.com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4063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4406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de Derechos Humanos y Juicios de Amparo, Centro de Posgrado de la Universidad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6140A" w:rsidRDefault="0046140A" w:rsidP="004614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46140A" w:rsidRDefault="0046140A" w:rsidP="004614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sobre las reformas Constitucionales en materia de Amparo, casa de la Cultura Jurídica, Xalapa. SCJN</w:t>
      </w:r>
    </w:p>
    <w:p w:rsidR="00064AD9" w:rsidRDefault="00064AD9" w:rsidP="004614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AB5916" w:rsidRDefault="00064AD9" w:rsidP="00064AD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Campus Xalapa.</w:t>
      </w:r>
    </w:p>
    <w:p w:rsidR="00064AD9" w:rsidRDefault="00064AD9" w:rsidP="00064AD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4063E" w:rsidRPr="0044063E" w:rsidRDefault="0044063E" w:rsidP="0044063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4063E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– Julio y Octubre de 2016</w:t>
      </w:r>
    </w:p>
    <w:p w:rsidR="0044063E" w:rsidRPr="0044063E" w:rsidRDefault="0044063E" w:rsidP="0044063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Secretaria Particular de Juez de Control en el Centro de Justicia Penal Federal en el Estado de Tabasco, con sede en Villahermosa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Lic. Héctor Roberto Capetillo Lizama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Juez de Distrito Especializado en el nuevo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Sistema de Justicia Penal</w:t>
      </w:r>
    </w:p>
    <w:p w:rsidR="0044063E" w:rsidRDefault="0044063E" w:rsidP="0044063E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44063E" w:rsidRPr="0044063E" w:rsidRDefault="0044063E" w:rsidP="0044063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4063E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2013 – Junio de 2016.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Ejecutiva de Proyecto y Enlace Legislativo de la Subdirección deApoyo Jurídico Institucional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Lic. Jorge Antonio Santander García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 xml:space="preserve">Subdirección de Apoyo Jurídico Institucional </w:t>
      </w:r>
    </w:p>
    <w:p w:rsid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Sistema DIF Estatal, Xalapa, Veracruz.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4063E" w:rsidRPr="0044063E" w:rsidRDefault="0044063E" w:rsidP="0044063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4063E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2009- Abril 2013</w:t>
      </w:r>
    </w:p>
    <w:p w:rsidR="0044063E" w:rsidRPr="0044063E" w:rsidRDefault="0025365A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</w:t>
      </w:r>
      <w:r w:rsidR="0044063E" w:rsidRPr="0044063E">
        <w:rPr>
          <w:rFonts w:ascii="NeoSansPro-Regular" w:hAnsi="NeoSansPro-Regular" w:cs="NeoSansPro-Regular"/>
          <w:color w:val="404040"/>
          <w:sz w:val="20"/>
          <w:szCs w:val="20"/>
        </w:rPr>
        <w:t xml:space="preserve"> de Secretario de Acuerdos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>Lic. Ma. Antonieta Rodríguez García</w:t>
      </w:r>
    </w:p>
    <w:p w:rsidR="0044063E" w:rsidRPr="0044063E" w:rsidRDefault="0044063E" w:rsidP="0044063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4063E">
        <w:rPr>
          <w:rFonts w:ascii="NeoSansPro-Regular" w:hAnsi="NeoSansPro-Regular" w:cs="NeoSansPro-Regular"/>
          <w:color w:val="404040"/>
          <w:sz w:val="20"/>
          <w:szCs w:val="20"/>
        </w:rPr>
        <w:t xml:space="preserve">Tribunal Federal de Justicia Fiscal y Administrativo Primera Sala Regional del Golfo, Xalapa,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7FCA" w:rsidRDefault="00A868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868A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463C6" w:rsidRDefault="00B463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  <w:r w:rsidR="00064AD9">
        <w:rPr>
          <w:rFonts w:ascii="NeoSansPro-Regular" w:hAnsi="NeoSansPro-Regular" w:cs="NeoSansPro-Regular"/>
          <w:color w:val="404040"/>
          <w:sz w:val="20"/>
          <w:szCs w:val="20"/>
        </w:rPr>
        <w:t xml:space="preserve">y Sistema de Justicia Penal Acusatorio </w:t>
      </w:r>
    </w:p>
    <w:p w:rsidR="00064AD9" w:rsidRDefault="00064A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 y Juicio de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B463C6" w:rsidRDefault="00B463C6" w:rsidP="00B463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sectPr w:rsidR="00B463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83" w:rsidRDefault="00AB4B83" w:rsidP="00AB5916">
      <w:pPr>
        <w:spacing w:after="0" w:line="240" w:lineRule="auto"/>
      </w:pPr>
      <w:r>
        <w:separator/>
      </w:r>
    </w:p>
  </w:endnote>
  <w:endnote w:type="continuationSeparator" w:id="1">
    <w:p w:rsidR="00AB4B83" w:rsidRDefault="00AB4B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83" w:rsidRDefault="00AB4B83" w:rsidP="00AB5916">
      <w:pPr>
        <w:spacing w:after="0" w:line="240" w:lineRule="auto"/>
      </w:pPr>
      <w:r>
        <w:separator/>
      </w:r>
    </w:p>
  </w:footnote>
  <w:footnote w:type="continuationSeparator" w:id="1">
    <w:p w:rsidR="00AB4B83" w:rsidRDefault="00AB4B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4AD9"/>
    <w:rsid w:val="00066C12"/>
    <w:rsid w:val="00076A27"/>
    <w:rsid w:val="000D5363"/>
    <w:rsid w:val="000E2580"/>
    <w:rsid w:val="00146D4C"/>
    <w:rsid w:val="00175DBD"/>
    <w:rsid w:val="00196774"/>
    <w:rsid w:val="0025365A"/>
    <w:rsid w:val="00302E91"/>
    <w:rsid w:val="00304E91"/>
    <w:rsid w:val="003D74AC"/>
    <w:rsid w:val="0044063E"/>
    <w:rsid w:val="0046140A"/>
    <w:rsid w:val="00462C41"/>
    <w:rsid w:val="004A1170"/>
    <w:rsid w:val="004B2D6E"/>
    <w:rsid w:val="004E4FFA"/>
    <w:rsid w:val="005502F5"/>
    <w:rsid w:val="005A32B3"/>
    <w:rsid w:val="00600D12"/>
    <w:rsid w:val="006116C2"/>
    <w:rsid w:val="006B643A"/>
    <w:rsid w:val="00726727"/>
    <w:rsid w:val="00743538"/>
    <w:rsid w:val="00A66637"/>
    <w:rsid w:val="00A868A3"/>
    <w:rsid w:val="00AB4B83"/>
    <w:rsid w:val="00AB5916"/>
    <w:rsid w:val="00AB7FCA"/>
    <w:rsid w:val="00AE0FC0"/>
    <w:rsid w:val="00B463C6"/>
    <w:rsid w:val="00BF0580"/>
    <w:rsid w:val="00CE7F12"/>
    <w:rsid w:val="00D03386"/>
    <w:rsid w:val="00D57F31"/>
    <w:rsid w:val="00DB2FA1"/>
    <w:rsid w:val="00DD2ACC"/>
    <w:rsid w:val="00DE2E01"/>
    <w:rsid w:val="00E71AD8"/>
    <w:rsid w:val="00F71B8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4063E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2017-02-02T23:39:00Z</dcterms:created>
  <dcterms:modified xsi:type="dcterms:W3CDTF">2017-06-20T23:47:00Z</dcterms:modified>
</cp:coreProperties>
</file>